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C7" w:rsidRPr="009B7D2E" w:rsidRDefault="00A527C7" w:rsidP="009B7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D2E">
        <w:rPr>
          <w:rFonts w:ascii="Times New Roman" w:hAnsi="Times New Roman" w:cs="Times New Roman"/>
          <w:b/>
          <w:sz w:val="28"/>
          <w:szCs w:val="28"/>
        </w:rPr>
        <w:t>Сведения о качестве реализации дополнительной общеобразовательной общеразвивающей программы «Лидер»</w:t>
      </w:r>
    </w:p>
    <w:p w:rsidR="00A527C7" w:rsidRPr="00A527C7" w:rsidRDefault="00A527C7" w:rsidP="00456725">
      <w:pPr>
        <w:jc w:val="both"/>
        <w:rPr>
          <w:rFonts w:ascii="Times New Roman" w:hAnsi="Times New Roman" w:cs="Times New Roman"/>
          <w:sz w:val="28"/>
          <w:szCs w:val="28"/>
        </w:rPr>
      </w:pPr>
      <w:r w:rsidRPr="00A527C7">
        <w:rPr>
          <w:rFonts w:ascii="Times New Roman" w:hAnsi="Times New Roman" w:cs="Times New Roman"/>
          <w:sz w:val="28"/>
          <w:szCs w:val="28"/>
        </w:rPr>
        <w:t>1. Количественные показатели и динамика активности</w:t>
      </w:r>
    </w:p>
    <w:p w:rsidR="00A527C7" w:rsidRPr="00A527C7" w:rsidRDefault="00A527C7" w:rsidP="00456725">
      <w:pPr>
        <w:jc w:val="both"/>
        <w:rPr>
          <w:rFonts w:ascii="Times New Roman" w:hAnsi="Times New Roman" w:cs="Times New Roman"/>
          <w:sz w:val="28"/>
          <w:szCs w:val="28"/>
        </w:rPr>
      </w:pPr>
      <w:r w:rsidRPr="00A527C7">
        <w:rPr>
          <w:rFonts w:ascii="Times New Roman" w:hAnsi="Times New Roman" w:cs="Times New Roman"/>
          <w:sz w:val="28"/>
          <w:szCs w:val="28"/>
        </w:rPr>
        <w:t xml:space="preserve">Таблица 1. Основные </w:t>
      </w:r>
      <w:r w:rsidR="007A50BD">
        <w:rPr>
          <w:rFonts w:ascii="Times New Roman" w:hAnsi="Times New Roman" w:cs="Times New Roman"/>
          <w:sz w:val="28"/>
          <w:szCs w:val="28"/>
        </w:rPr>
        <w:t>показатели реализации программы</w:t>
      </w:r>
    </w:p>
    <w:tbl>
      <w:tblPr>
        <w:tblStyle w:val="a3"/>
        <w:tblW w:w="10711" w:type="dxa"/>
        <w:tblInd w:w="-1139" w:type="dxa"/>
        <w:tblLook w:val="04A0" w:firstRow="1" w:lastRow="0" w:firstColumn="1" w:lastColumn="0" w:noHBand="0" w:noVBand="1"/>
      </w:tblPr>
      <w:tblGrid>
        <w:gridCol w:w="704"/>
        <w:gridCol w:w="4400"/>
        <w:gridCol w:w="1869"/>
        <w:gridCol w:w="1869"/>
        <w:gridCol w:w="1869"/>
      </w:tblGrid>
      <w:tr w:rsidR="00A527C7" w:rsidTr="00456725">
        <w:tc>
          <w:tcPr>
            <w:tcW w:w="704" w:type="dxa"/>
          </w:tcPr>
          <w:p w:rsidR="00A527C7" w:rsidRPr="007A50BD" w:rsidRDefault="00A527C7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400" w:type="dxa"/>
          </w:tcPr>
          <w:p w:rsidR="00A527C7" w:rsidRPr="007A50BD" w:rsidRDefault="00A527C7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Показатель</w:t>
            </w:r>
          </w:p>
        </w:tc>
        <w:tc>
          <w:tcPr>
            <w:tcW w:w="1869" w:type="dxa"/>
          </w:tcPr>
          <w:p w:rsidR="00A527C7" w:rsidRPr="007A50BD" w:rsidRDefault="00A527C7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 xml:space="preserve">2024-2025 </w:t>
            </w:r>
            <w:proofErr w:type="spellStart"/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уч.г</w:t>
            </w:r>
            <w:proofErr w:type="spellEnd"/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69" w:type="dxa"/>
          </w:tcPr>
          <w:p w:rsidR="00A527C7" w:rsidRPr="007A50BD" w:rsidRDefault="00A527C7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 xml:space="preserve">2025-2026 </w:t>
            </w:r>
            <w:proofErr w:type="spellStart"/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уч.г</w:t>
            </w:r>
            <w:proofErr w:type="spellEnd"/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69" w:type="dxa"/>
          </w:tcPr>
          <w:p w:rsidR="00A527C7" w:rsidRPr="007A50BD" w:rsidRDefault="00A527C7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Динамика</w:t>
            </w:r>
          </w:p>
        </w:tc>
      </w:tr>
      <w:tr w:rsidR="00A527C7" w:rsidTr="00456725">
        <w:tc>
          <w:tcPr>
            <w:tcW w:w="704" w:type="dxa"/>
          </w:tcPr>
          <w:p w:rsidR="00A527C7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00" w:type="dxa"/>
          </w:tcPr>
          <w:p w:rsidR="00A527C7" w:rsidRPr="007A50BD" w:rsidRDefault="00A527C7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 на начало года</w:t>
            </w:r>
          </w:p>
        </w:tc>
        <w:tc>
          <w:tcPr>
            <w:tcW w:w="1869" w:type="dxa"/>
          </w:tcPr>
          <w:p w:rsidR="00A527C7" w:rsidRPr="007A50BD" w:rsidRDefault="00A527C7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69" w:type="dxa"/>
          </w:tcPr>
          <w:p w:rsidR="00A527C7" w:rsidRPr="007A50BD" w:rsidRDefault="00A527C7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69" w:type="dxa"/>
          </w:tcPr>
          <w:p w:rsidR="00A527C7" w:rsidRPr="007A50BD" w:rsidRDefault="00A527C7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+3</w:t>
            </w:r>
          </w:p>
        </w:tc>
      </w:tr>
      <w:tr w:rsidR="00A527C7" w:rsidTr="00456725">
        <w:tc>
          <w:tcPr>
            <w:tcW w:w="704" w:type="dxa"/>
          </w:tcPr>
          <w:p w:rsidR="00A527C7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00" w:type="dxa"/>
          </w:tcPr>
          <w:p w:rsidR="00A527C7" w:rsidRPr="007A50BD" w:rsidRDefault="007A50BD" w:rsidP="007A5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 на конец года</w:t>
            </w:r>
          </w:p>
        </w:tc>
        <w:tc>
          <w:tcPr>
            <w:tcW w:w="1869" w:type="dxa"/>
          </w:tcPr>
          <w:p w:rsidR="00A527C7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69" w:type="dxa"/>
          </w:tcPr>
          <w:p w:rsidR="00A527C7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869" w:type="dxa"/>
          </w:tcPr>
          <w:p w:rsidR="00A527C7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+3</w:t>
            </w:r>
          </w:p>
        </w:tc>
      </w:tr>
      <w:tr w:rsidR="007A50BD" w:rsidTr="00456725">
        <w:tc>
          <w:tcPr>
            <w:tcW w:w="704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400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Сохранность контингента(%)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93%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94%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+1%</w:t>
            </w:r>
          </w:p>
        </w:tc>
      </w:tr>
      <w:tr w:rsidR="007A50BD" w:rsidTr="00456725">
        <w:tc>
          <w:tcPr>
            <w:tcW w:w="704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400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Доля учащихся, полностью освоивших программу (аттестованы)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стабильно</w:t>
            </w:r>
          </w:p>
        </w:tc>
      </w:tr>
      <w:tr w:rsidR="007A50BD" w:rsidTr="00456725">
        <w:tc>
          <w:tcPr>
            <w:tcW w:w="704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00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Количество реализованных социальных проектов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+2</w:t>
            </w:r>
          </w:p>
        </w:tc>
      </w:tr>
      <w:tr w:rsidR="007A50BD" w:rsidTr="00456725">
        <w:tc>
          <w:tcPr>
            <w:tcW w:w="704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400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Количество организованных мероприятий (силами учащихся)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+3</w:t>
            </w:r>
          </w:p>
        </w:tc>
      </w:tr>
      <w:tr w:rsidR="007A50BD" w:rsidTr="00456725">
        <w:tc>
          <w:tcPr>
            <w:tcW w:w="704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400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Общий охват участников мероприятий(чел.)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210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+90</w:t>
            </w:r>
          </w:p>
        </w:tc>
      </w:tr>
      <w:tr w:rsidR="007A50BD" w:rsidTr="00456725">
        <w:tc>
          <w:tcPr>
            <w:tcW w:w="704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00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Количество привлеченных партнеров/волонтеров (родители, педагоги)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69" w:type="dxa"/>
          </w:tcPr>
          <w:p w:rsidR="007A50BD" w:rsidRPr="007A50BD" w:rsidRDefault="007A50BD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0BD">
              <w:rPr>
                <w:rFonts w:ascii="Times New Roman" w:hAnsi="Times New Roman" w:cs="Times New Roman"/>
                <w:sz w:val="24"/>
                <w:szCs w:val="28"/>
              </w:rPr>
              <w:t>+7</w:t>
            </w:r>
          </w:p>
        </w:tc>
      </w:tr>
      <w:tr w:rsidR="00456725" w:rsidTr="00456725">
        <w:tc>
          <w:tcPr>
            <w:tcW w:w="704" w:type="dxa"/>
          </w:tcPr>
          <w:p w:rsidR="00456725" w:rsidRPr="007A50BD" w:rsidRDefault="00456725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00" w:type="dxa"/>
          </w:tcPr>
          <w:p w:rsidR="00456725" w:rsidRPr="00456725" w:rsidRDefault="00456725" w:rsidP="0045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725">
              <w:rPr>
                <w:rFonts w:ascii="Times New Roman" w:hAnsi="Times New Roman" w:cs="Times New Roman"/>
                <w:sz w:val="24"/>
                <w:szCs w:val="24"/>
              </w:rPr>
              <w:t>Участие в конкурсных мероприятиях</w:t>
            </w:r>
            <w:r w:rsidRPr="00456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уров</w:t>
            </w:r>
            <w:r w:rsidRPr="00456725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456725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(победители/призеры)</w:t>
            </w:r>
          </w:p>
        </w:tc>
        <w:tc>
          <w:tcPr>
            <w:tcW w:w="1869" w:type="dxa"/>
          </w:tcPr>
          <w:p w:rsidR="00456725" w:rsidRPr="007A50BD" w:rsidRDefault="00456725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9" w:type="dxa"/>
          </w:tcPr>
          <w:p w:rsidR="00456725" w:rsidRPr="007A50BD" w:rsidRDefault="00456725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9" w:type="dxa"/>
          </w:tcPr>
          <w:p w:rsidR="00456725" w:rsidRPr="007A50BD" w:rsidRDefault="00456725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+2</w:t>
            </w:r>
          </w:p>
        </w:tc>
      </w:tr>
      <w:tr w:rsidR="00456725" w:rsidTr="00456725">
        <w:tc>
          <w:tcPr>
            <w:tcW w:w="704" w:type="dxa"/>
          </w:tcPr>
          <w:p w:rsidR="00456725" w:rsidRDefault="00456725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400" w:type="dxa"/>
          </w:tcPr>
          <w:p w:rsidR="00456725" w:rsidRPr="00456725" w:rsidRDefault="00456725" w:rsidP="0045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72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конкурсных мероприятиях </w:t>
            </w:r>
            <w:r w:rsidRPr="004567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егионального уров</w:t>
            </w:r>
            <w:r w:rsidRPr="00456725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456725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(победители/призеры)</w:t>
            </w:r>
          </w:p>
        </w:tc>
        <w:tc>
          <w:tcPr>
            <w:tcW w:w="1869" w:type="dxa"/>
          </w:tcPr>
          <w:p w:rsidR="00456725" w:rsidRDefault="00456725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9" w:type="dxa"/>
          </w:tcPr>
          <w:p w:rsidR="00456725" w:rsidRDefault="00456725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9" w:type="dxa"/>
          </w:tcPr>
          <w:p w:rsidR="00456725" w:rsidRPr="007A50BD" w:rsidRDefault="00E20120" w:rsidP="00A527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+1</w:t>
            </w:r>
            <w:bookmarkStart w:id="0" w:name="_GoBack"/>
            <w:bookmarkEnd w:id="0"/>
          </w:p>
        </w:tc>
      </w:tr>
    </w:tbl>
    <w:p w:rsidR="001D65B1" w:rsidRDefault="001D65B1" w:rsidP="009B7D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7C7" w:rsidRPr="00A527C7" w:rsidRDefault="009B7D2E" w:rsidP="009B7D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0FA1F2E" wp14:editId="268B067F">
            <wp:simplePos x="0" y="0"/>
            <wp:positionH relativeFrom="column">
              <wp:posOffset>-451485</wp:posOffset>
            </wp:positionH>
            <wp:positionV relativeFrom="paragraph">
              <wp:posOffset>382905</wp:posOffset>
            </wp:positionV>
            <wp:extent cx="6584950" cy="2559050"/>
            <wp:effectExtent l="0" t="0" r="6350" b="1270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725">
        <w:rPr>
          <w:rFonts w:ascii="Times New Roman" w:hAnsi="Times New Roman" w:cs="Times New Roman"/>
          <w:sz w:val="28"/>
          <w:szCs w:val="28"/>
        </w:rPr>
        <w:t>Диаграмма 1</w:t>
      </w:r>
      <w:r w:rsidR="00A527C7" w:rsidRPr="00A527C7">
        <w:rPr>
          <w:rFonts w:ascii="Times New Roman" w:hAnsi="Times New Roman" w:cs="Times New Roman"/>
          <w:sz w:val="28"/>
          <w:szCs w:val="28"/>
        </w:rPr>
        <w:t>. Структура реализованных проектов (2025-202</w:t>
      </w:r>
      <w:r>
        <w:rPr>
          <w:rFonts w:ascii="Times New Roman" w:hAnsi="Times New Roman" w:cs="Times New Roman"/>
          <w:sz w:val="28"/>
          <w:szCs w:val="28"/>
        </w:rPr>
        <w:t>6 уч. год</w:t>
      </w:r>
      <w:r w:rsidR="00A527C7" w:rsidRPr="00A527C7">
        <w:rPr>
          <w:rFonts w:ascii="Times New Roman" w:hAnsi="Times New Roman" w:cs="Times New Roman"/>
          <w:sz w:val="28"/>
          <w:szCs w:val="28"/>
        </w:rPr>
        <w:t>)</w:t>
      </w:r>
    </w:p>
    <w:p w:rsidR="00A527C7" w:rsidRDefault="00A527C7" w:rsidP="001D6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7C7">
        <w:rPr>
          <w:rFonts w:ascii="Times New Roman" w:hAnsi="Times New Roman" w:cs="Times New Roman"/>
          <w:sz w:val="28"/>
          <w:szCs w:val="28"/>
        </w:rPr>
        <w:t>Разнообразие тематики проектов показывает широту интересов учащихся и их способность применять лидерские навыки в различных сферах жизни школы и местного сообщества.</w:t>
      </w:r>
    </w:p>
    <w:p w:rsidR="001D65B1" w:rsidRPr="00A527C7" w:rsidRDefault="001D65B1" w:rsidP="001D6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725" w:rsidRDefault="00A527C7" w:rsidP="001D6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7C7">
        <w:rPr>
          <w:rFonts w:ascii="Times New Roman" w:hAnsi="Times New Roman" w:cs="Times New Roman"/>
          <w:sz w:val="28"/>
          <w:szCs w:val="28"/>
        </w:rPr>
        <w:lastRenderedPageBreak/>
        <w:t>2. Качественные показатели и диагностика результативности</w:t>
      </w:r>
      <w:r w:rsidR="00456725">
        <w:rPr>
          <w:rFonts w:ascii="Times New Roman" w:hAnsi="Times New Roman" w:cs="Times New Roman"/>
          <w:sz w:val="28"/>
          <w:szCs w:val="28"/>
        </w:rPr>
        <w:t>.</w:t>
      </w:r>
    </w:p>
    <w:p w:rsidR="001D65B1" w:rsidRDefault="001D65B1" w:rsidP="001D6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C7" w:rsidRDefault="001D65B1" w:rsidP="001D6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25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687FAD" wp14:editId="1AF6FA53">
            <wp:simplePos x="0" y="0"/>
            <wp:positionH relativeFrom="page">
              <wp:posOffset>452755</wp:posOffset>
            </wp:positionH>
            <wp:positionV relativeFrom="paragraph">
              <wp:posOffset>846455</wp:posOffset>
            </wp:positionV>
            <wp:extent cx="7021195" cy="2982595"/>
            <wp:effectExtent l="0" t="0" r="8255" b="8255"/>
            <wp:wrapTight wrapText="bothSides">
              <wp:wrapPolygon edited="0">
                <wp:start x="0" y="0"/>
                <wp:lineTo x="0" y="21522"/>
                <wp:lineTo x="21567" y="21522"/>
                <wp:lineTo x="21567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725">
        <w:rPr>
          <w:rFonts w:ascii="Times New Roman" w:hAnsi="Times New Roman" w:cs="Times New Roman"/>
          <w:sz w:val="28"/>
          <w:szCs w:val="28"/>
        </w:rPr>
        <w:t xml:space="preserve">Диаграмма </w:t>
      </w:r>
      <w:r w:rsidR="00A527C7" w:rsidRPr="00A527C7">
        <w:rPr>
          <w:rFonts w:ascii="Times New Roman" w:hAnsi="Times New Roman" w:cs="Times New Roman"/>
          <w:sz w:val="28"/>
          <w:szCs w:val="28"/>
        </w:rPr>
        <w:t>2. Результаты диагностики развития лиде</w:t>
      </w:r>
      <w:r w:rsidR="009B7D2E">
        <w:rPr>
          <w:rFonts w:ascii="Times New Roman" w:hAnsi="Times New Roman" w:cs="Times New Roman"/>
          <w:sz w:val="28"/>
          <w:szCs w:val="28"/>
        </w:rPr>
        <w:t xml:space="preserve">рских и коммуникативных качеств </w:t>
      </w:r>
      <w:r w:rsidR="00A527C7" w:rsidRPr="00A527C7">
        <w:rPr>
          <w:rFonts w:ascii="Times New Roman" w:hAnsi="Times New Roman" w:cs="Times New Roman"/>
          <w:sz w:val="28"/>
          <w:szCs w:val="28"/>
        </w:rPr>
        <w:t>(по методике педагогического наблюдения, анкетирования и экспертной оценки, % от числа обучающихся, показа</w:t>
      </w:r>
      <w:r>
        <w:rPr>
          <w:rFonts w:ascii="Times New Roman" w:hAnsi="Times New Roman" w:cs="Times New Roman"/>
          <w:sz w:val="28"/>
          <w:szCs w:val="28"/>
        </w:rPr>
        <w:t xml:space="preserve">вших высокий, </w:t>
      </w:r>
      <w:r w:rsidR="009B7D2E">
        <w:rPr>
          <w:rFonts w:ascii="Times New Roman" w:hAnsi="Times New Roman" w:cs="Times New Roman"/>
          <w:sz w:val="28"/>
          <w:szCs w:val="28"/>
        </w:rPr>
        <w:t xml:space="preserve">средний </w:t>
      </w:r>
      <w:r>
        <w:rPr>
          <w:rFonts w:ascii="Times New Roman" w:hAnsi="Times New Roman" w:cs="Times New Roman"/>
          <w:sz w:val="28"/>
          <w:szCs w:val="28"/>
        </w:rPr>
        <w:t>и низкий уров</w:t>
      </w:r>
      <w:r w:rsidR="009B7D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B7D2E">
        <w:rPr>
          <w:rFonts w:ascii="Times New Roman" w:hAnsi="Times New Roman" w:cs="Times New Roman"/>
          <w:sz w:val="28"/>
          <w:szCs w:val="28"/>
        </w:rPr>
        <w:t>).</w:t>
      </w:r>
    </w:p>
    <w:p w:rsidR="00A527C7" w:rsidRPr="00A527C7" w:rsidRDefault="00A527C7" w:rsidP="004567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725">
        <w:rPr>
          <w:rFonts w:ascii="Times New Roman" w:hAnsi="Times New Roman" w:cs="Times New Roman"/>
          <w:b/>
          <w:sz w:val="28"/>
          <w:szCs w:val="28"/>
        </w:rPr>
        <w:t>Общие выводы по результатам двухлетн</w:t>
      </w:r>
      <w:r w:rsidR="009B7D2E" w:rsidRPr="00456725">
        <w:rPr>
          <w:rFonts w:ascii="Times New Roman" w:hAnsi="Times New Roman" w:cs="Times New Roman"/>
          <w:b/>
          <w:sz w:val="28"/>
          <w:szCs w:val="28"/>
        </w:rPr>
        <w:t>ей реализации программы «Лидер»</w:t>
      </w:r>
    </w:p>
    <w:p w:rsidR="00A527C7" w:rsidRPr="00A527C7" w:rsidRDefault="00A527C7" w:rsidP="001D65B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7C7">
        <w:rPr>
          <w:rFonts w:ascii="Times New Roman" w:hAnsi="Times New Roman" w:cs="Times New Roman"/>
          <w:sz w:val="28"/>
          <w:szCs w:val="28"/>
        </w:rPr>
        <w:t>За два сопоставимых периода (2024-2025 и 2025-2026 учебные годы) реализация программы «Лидер» демонстрирует стабильную положительную динамику:</w:t>
      </w:r>
    </w:p>
    <w:p w:rsidR="00A527C7" w:rsidRPr="00A527C7" w:rsidRDefault="00456725" w:rsidP="001D65B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27C7" w:rsidRPr="00A527C7">
        <w:rPr>
          <w:rFonts w:ascii="Times New Roman" w:hAnsi="Times New Roman" w:cs="Times New Roman"/>
          <w:sz w:val="28"/>
          <w:szCs w:val="28"/>
        </w:rPr>
        <w:t>Уве</w:t>
      </w:r>
      <w:r w:rsidR="00A527C7">
        <w:rPr>
          <w:rFonts w:ascii="Times New Roman" w:hAnsi="Times New Roman" w:cs="Times New Roman"/>
          <w:sz w:val="28"/>
          <w:szCs w:val="28"/>
        </w:rPr>
        <w:t xml:space="preserve">личение охвата и сохранности: </w:t>
      </w:r>
      <w:r w:rsidR="00A527C7" w:rsidRPr="00A527C7">
        <w:rPr>
          <w:rFonts w:ascii="Times New Roman" w:hAnsi="Times New Roman" w:cs="Times New Roman"/>
          <w:sz w:val="28"/>
          <w:szCs w:val="28"/>
        </w:rPr>
        <w:t>Численность группы выросла с 15 до 18 человек, сохранность контингента удерживается на высоком уровне (93-94%), что говорит о заинтересованности детей и соответствии программы их ожиданиям.</w:t>
      </w:r>
    </w:p>
    <w:p w:rsidR="00A527C7" w:rsidRPr="00A527C7" w:rsidRDefault="00A527C7" w:rsidP="001D65B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Рост социальной активности:</w:t>
      </w:r>
      <w:r w:rsidRPr="00A527C7">
        <w:rPr>
          <w:rFonts w:ascii="Times New Roman" w:hAnsi="Times New Roman" w:cs="Times New Roman"/>
          <w:sz w:val="28"/>
          <w:szCs w:val="28"/>
        </w:rPr>
        <w:t xml:space="preserve"> Количество реализованных проектов и мероприятий увеличилось в 2 раза, общий охват участников вырос на 90 человек – учащиеся активно применяют полученные знания на практике.</w:t>
      </w:r>
    </w:p>
    <w:p w:rsidR="00A527C7" w:rsidRPr="00A527C7" w:rsidRDefault="00A527C7" w:rsidP="001D65B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527C7">
        <w:rPr>
          <w:rFonts w:ascii="Times New Roman" w:hAnsi="Times New Roman" w:cs="Times New Roman"/>
          <w:sz w:val="28"/>
          <w:szCs w:val="28"/>
        </w:rPr>
        <w:t>Качественн</w:t>
      </w:r>
      <w:r>
        <w:rPr>
          <w:rFonts w:ascii="Times New Roman" w:hAnsi="Times New Roman" w:cs="Times New Roman"/>
          <w:sz w:val="28"/>
          <w:szCs w:val="28"/>
        </w:rPr>
        <w:t>ый рост компетенций:</w:t>
      </w:r>
      <w:r w:rsidRPr="00A527C7">
        <w:rPr>
          <w:rFonts w:ascii="Times New Roman" w:hAnsi="Times New Roman" w:cs="Times New Roman"/>
          <w:sz w:val="28"/>
          <w:szCs w:val="28"/>
        </w:rPr>
        <w:t xml:space="preserve"> Доля детей с высоким уровнем развития организаторских, коммуникативных и командных навыков выросла в среднем на 13%, при этом доля детей с низким уровнем сократилась почти вдвое.</w:t>
      </w:r>
    </w:p>
    <w:p w:rsidR="00A527C7" w:rsidRPr="00A527C7" w:rsidRDefault="00A527C7" w:rsidP="001D65B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Повышение результативности:</w:t>
      </w:r>
      <w:r w:rsidRPr="00A527C7">
        <w:rPr>
          <w:rFonts w:ascii="Times New Roman" w:hAnsi="Times New Roman" w:cs="Times New Roman"/>
          <w:sz w:val="28"/>
          <w:szCs w:val="28"/>
        </w:rPr>
        <w:t xml:space="preserve"> Появились первые победы на региональном уровне, количество призовых мест на муниципальном уровне выросло в 3 раза.</w:t>
      </w:r>
    </w:p>
    <w:p w:rsidR="001D65B1" w:rsidRDefault="001D65B1" w:rsidP="001D65B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7AF" w:rsidRPr="00A527C7" w:rsidRDefault="00A527C7" w:rsidP="001D65B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7C7">
        <w:rPr>
          <w:rFonts w:ascii="Times New Roman" w:hAnsi="Times New Roman" w:cs="Times New Roman"/>
          <w:sz w:val="28"/>
          <w:szCs w:val="28"/>
        </w:rPr>
        <w:t>Таким образом, программа «Лидер» за два года реализации подтвердила свою эффективность в развитии социально активной, компетентной и творческой личности подростка.</w:t>
      </w:r>
    </w:p>
    <w:sectPr w:rsidR="005307AF" w:rsidRPr="00A5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F1"/>
    <w:rsid w:val="001D65B1"/>
    <w:rsid w:val="00456725"/>
    <w:rsid w:val="005307AF"/>
    <w:rsid w:val="007A50BD"/>
    <w:rsid w:val="009A2466"/>
    <w:rsid w:val="009B7D2E"/>
    <w:rsid w:val="00A527C7"/>
    <w:rsid w:val="00CC68F1"/>
    <w:rsid w:val="00E2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CAA6"/>
  <w15:chartTrackingRefBased/>
  <w15:docId w15:val="{09D73862-B162-4D20-BF11-76CE71FC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u="none" strike="noStrike" cap="all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реализованных проектов (2025-2026 уч. год)</a:t>
            </a:r>
            <a:endParaRPr lang="en-US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Лист1!$B$2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ysClr val="windowText" lastClr="000000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50C-478F-B49E-455D191C86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ysClr val="windowText" lastClr="000000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50C-478F-B49E-455D191C86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ysClr val="windowText" lastClr="000000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50C-478F-B49E-455D191C86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ysClr val="windowText" lastClr="000000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50C-478F-B49E-455D191C864F}"/>
              </c:ext>
            </c:extLst>
          </c:dPt>
          <c:dLbls>
            <c:dLbl>
              <c:idx val="0"/>
              <c:layout>
                <c:manualLayout>
                  <c:x val="4.9321905816027002E-2"/>
                  <c:y val="5.8998997540976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33783783783784"/>
                      <c:h val="0.129629629629629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50C-478F-B49E-455D191C864F}"/>
                </c:ext>
              </c:extLst>
            </c:dLbl>
            <c:dLbl>
              <c:idx val="1"/>
              <c:layout>
                <c:manualLayout>
                  <c:x val="2.2522522522522522E-3"/>
                  <c:y val="-3.24074074074074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432432432432434"/>
                      <c:h val="0.239583333333333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50C-478F-B49E-455D191C864F}"/>
                </c:ext>
              </c:extLst>
            </c:dLbl>
            <c:dLbl>
              <c:idx val="2"/>
              <c:layout>
                <c:manualLayout>
                  <c:x val="-5.946211959991508E-3"/>
                  <c:y val="-5.20414114902303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0C-478F-B49E-455D191C864F}"/>
                </c:ext>
              </c:extLst>
            </c:dLbl>
            <c:dLbl>
              <c:idx val="3"/>
              <c:layout>
                <c:manualLayout>
                  <c:x val="-3.6991287772135756E-2"/>
                  <c:y val="0.1109186637306898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648648648648649"/>
                      <c:h val="0.239583333333333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050C-478F-B49E-455D191C86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Лист1!$A$3:$A$6</c:f>
              <c:strCache>
                <c:ptCount val="4"/>
                <c:pt idx="0">
                  <c:v>Экологические акции</c:v>
                </c:pt>
                <c:pt idx="1">
                  <c:v>Социальные акции (помощь пожилым, детям)</c:v>
                </c:pt>
                <c:pt idx="2">
                  <c:v>Профориентационные мероприятия</c:v>
                </c:pt>
                <c:pt idx="3">
                  <c:v>Культурно-досуговые события</c:v>
                </c:pt>
              </c:strCache>
            </c:strRef>
          </c:cat>
          <c:val>
            <c:numRef>
              <c:f>Лист1!$B$3:$B$6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50C-478F-B49E-455D191C864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диагностики развития лидерских и коммуникативных качеств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Критерий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2.55465458769963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Высокий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CD-4FD3-9468-CCB3E672C4F5}"/>
                </c:ext>
              </c:extLst>
            </c:dLbl>
            <c:dLbl>
              <c:idx val="1"/>
              <c:layout>
                <c:manualLayout>
                  <c:x val="0"/>
                  <c:y val="2.55465458769963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Средний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CD-4FD3-9468-CCB3E672C4F5}"/>
                </c:ext>
              </c:extLst>
            </c:dLbl>
            <c:dLbl>
              <c:idx val="2"/>
              <c:layout>
                <c:manualLayout>
                  <c:x val="0"/>
                  <c:y val="2.55465458769963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Низкий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CD-4FD3-9468-CCB3E672C4F5}"/>
                </c:ext>
              </c:extLst>
            </c:dLbl>
            <c:dLbl>
              <c:idx val="3"/>
              <c:layout>
                <c:manualLayout>
                  <c:x val="1.8088088993397184E-3"/>
                  <c:y val="2.55465458769963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Высокий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CD-4FD3-9468-CCB3E672C4F5}"/>
                </c:ext>
              </c:extLst>
            </c:dLbl>
            <c:dLbl>
              <c:idx val="4"/>
              <c:layout>
                <c:manualLayout>
                  <c:x val="0"/>
                  <c:y val="2.55465458769963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Средний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3CD-4FD3-9468-CCB3E672C4F5}"/>
                </c:ext>
              </c:extLst>
            </c:dLbl>
            <c:dLbl>
              <c:idx val="5"/>
              <c:layout>
                <c:manualLayout>
                  <c:x val="0"/>
                  <c:y val="2.98045829219186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Низкий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3CD-4FD3-9468-CCB3E672C4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Лист2!$B$1:$G$1</c:f>
              <c:strCache>
                <c:ptCount val="4"/>
                <c:pt idx="0">
                  <c:v>Уровень лидерских качеств, 2024-2025 год</c:v>
                </c:pt>
                <c:pt idx="3">
                  <c:v>Уровень лидерских качеств, 2025-2026 год</c:v>
                </c:pt>
              </c:strCache>
            </c:strRef>
          </c:cat>
          <c:val>
            <c:numRef>
              <c:f>Лист2!$B$2:$G$2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CD-4FD3-9468-CCB3E672C4F5}"/>
            </c:ext>
          </c:extLst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Организаторские способности</c:v>
                </c:pt>
              </c:strCache>
            </c:strRef>
          </c:tx>
          <c:spPr>
            <a:gradFill>
              <a:gsLst>
                <a:gs pos="0">
                  <a:schemeClr val="accent2">
                    <a:lumMod val="0"/>
                    <a:lumOff val="100000"/>
                  </a:schemeClr>
                </a:gs>
                <a:gs pos="35000">
                  <a:schemeClr val="accent2">
                    <a:lumMod val="0"/>
                    <a:lumOff val="100000"/>
                  </a:schemeClr>
                </a:gs>
                <a:gs pos="100000">
                  <a:schemeClr val="accent6">
                    <a:lumMod val="60000"/>
                    <a:lumOff val="40000"/>
                  </a:schemeClr>
                </a:gs>
              </a:gsLst>
              <a:path path="circle">
                <a:fillToRect l="50000" t="-80000" r="50000" b="180000"/>
              </a:path>
            </a:gra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Лист2!$B$1:$G$1</c:f>
              <c:strCache>
                <c:ptCount val="4"/>
                <c:pt idx="0">
                  <c:v>Уровень лидерских качеств, 2024-2025 год</c:v>
                </c:pt>
                <c:pt idx="3">
                  <c:v>Уровень лидерских качеств, 2025-2026 год</c:v>
                </c:pt>
              </c:strCache>
            </c:strRef>
          </c:cat>
          <c:val>
            <c:numRef>
              <c:f>Лист2!$B$3:$G$3</c:f>
              <c:numCache>
                <c:formatCode>0%</c:formatCode>
                <c:ptCount val="6"/>
                <c:pt idx="0">
                  <c:v>0.27</c:v>
                </c:pt>
                <c:pt idx="1">
                  <c:v>0.53</c:v>
                </c:pt>
                <c:pt idx="2">
                  <c:v>0.2</c:v>
                </c:pt>
                <c:pt idx="3">
                  <c:v>0.39</c:v>
                </c:pt>
                <c:pt idx="4">
                  <c:v>0.5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3CD-4FD3-9468-CCB3E672C4F5}"/>
            </c:ext>
          </c:extLst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Коммуникативные навыки</c:v>
                </c:pt>
              </c:strCache>
            </c:strRef>
          </c:tx>
          <c:spPr>
            <a:gradFill flip="none" rotWithShape="1">
              <a:gsLst>
                <a:gs pos="0">
                  <a:schemeClr val="accent2">
                    <a:lumMod val="0"/>
                    <a:lumOff val="100000"/>
                  </a:schemeClr>
                </a:gs>
                <a:gs pos="35000">
                  <a:schemeClr val="accent2">
                    <a:lumMod val="0"/>
                    <a:lumOff val="100000"/>
                  </a:schemeClr>
                </a:gs>
                <a:gs pos="100000">
                  <a:schemeClr val="accent2">
                    <a:lumMod val="100000"/>
                  </a:schemeClr>
                </a:gs>
              </a:gsLst>
              <a:path path="circle">
                <a:fillToRect l="50000" t="-80000" r="50000" b="180000"/>
              </a:path>
              <a:tileRect/>
            </a:gra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Лист2!$B$1:$G$1</c:f>
              <c:strCache>
                <c:ptCount val="4"/>
                <c:pt idx="0">
                  <c:v>Уровень лидерских качеств, 2024-2025 год</c:v>
                </c:pt>
                <c:pt idx="3">
                  <c:v>Уровень лидерских качеств, 2025-2026 год</c:v>
                </c:pt>
              </c:strCache>
            </c:strRef>
          </c:cat>
          <c:val>
            <c:numRef>
              <c:f>Лист2!$B$4:$G$4</c:f>
              <c:numCache>
                <c:formatCode>0%</c:formatCode>
                <c:ptCount val="6"/>
                <c:pt idx="0">
                  <c:v>0.33</c:v>
                </c:pt>
                <c:pt idx="1">
                  <c:v>0.47</c:v>
                </c:pt>
                <c:pt idx="2">
                  <c:v>0.2</c:v>
                </c:pt>
                <c:pt idx="3">
                  <c:v>0.44</c:v>
                </c:pt>
                <c:pt idx="4">
                  <c:v>0.45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3CD-4FD3-9468-CCB3E672C4F5}"/>
            </c:ext>
          </c:extLst>
        </c:ser>
        <c:ser>
          <c:idx val="3"/>
          <c:order val="3"/>
          <c:tx>
            <c:strRef>
              <c:f>Лист2!$A$5</c:f>
              <c:strCache>
                <c:ptCount val="1"/>
                <c:pt idx="0">
                  <c:v>Навыки работы в команде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Лист2!$B$1:$G$1</c:f>
              <c:strCache>
                <c:ptCount val="4"/>
                <c:pt idx="0">
                  <c:v>Уровень лидерских качеств, 2024-2025 год</c:v>
                </c:pt>
                <c:pt idx="3">
                  <c:v>Уровень лидерских качеств, 2025-2026 год</c:v>
                </c:pt>
              </c:strCache>
            </c:strRef>
          </c:cat>
          <c:val>
            <c:numRef>
              <c:f>Лист2!$B$5:$G$5</c:f>
              <c:numCache>
                <c:formatCode>0%</c:formatCode>
                <c:ptCount val="6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  <c:pt idx="3">
                  <c:v>0.56000000000000005</c:v>
                </c:pt>
                <c:pt idx="4">
                  <c:v>0.33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3CD-4FD3-9468-CCB3E672C4F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862360416"/>
        <c:axId val="1908248720"/>
      </c:barChart>
      <c:catAx>
        <c:axId val="1862360416"/>
        <c:scaling>
          <c:orientation val="minMax"/>
        </c:scaling>
        <c:delete val="0"/>
        <c:axPos val="t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08248720"/>
        <c:crosses val="max"/>
        <c:auto val="1"/>
        <c:lblAlgn val="ctr"/>
        <c:lblOffset val="100"/>
        <c:noMultiLvlLbl val="0"/>
      </c:catAx>
      <c:valAx>
        <c:axId val="19082487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86236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11457325826599041"/>
          <c:y val="0.89594200167459348"/>
          <c:w val="0.80682474197845733"/>
          <c:h val="0.10230415580775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2026-03-18T13:53:00Z</cp:lastPrinted>
  <dcterms:created xsi:type="dcterms:W3CDTF">2026-03-18T12:48:00Z</dcterms:created>
  <dcterms:modified xsi:type="dcterms:W3CDTF">2026-03-18T13:53:00Z</dcterms:modified>
</cp:coreProperties>
</file>